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4E" w:rsidRDefault="00321CF0" w:rsidP="001D654E">
      <w:pPr>
        <w:ind w:firstLineChars="3000" w:firstLine="6300"/>
      </w:pPr>
      <w:r>
        <w:rPr>
          <w:rFonts w:hint="eastAsia"/>
        </w:rPr>
        <w:t>平成２９年６月２０</w:t>
      </w:r>
      <w:r w:rsidR="001D654E">
        <w:rPr>
          <w:rFonts w:hint="eastAsia"/>
        </w:rPr>
        <w:t>日</w:t>
      </w:r>
    </w:p>
    <w:p w:rsidR="001D654E" w:rsidRDefault="001D654E" w:rsidP="001D654E">
      <w:r>
        <w:rPr>
          <w:rFonts w:hint="eastAsia"/>
        </w:rPr>
        <w:t>放課後子ども教室担当者　様</w:t>
      </w:r>
    </w:p>
    <w:p w:rsidR="001D654E" w:rsidRDefault="001D654E" w:rsidP="001D654E"/>
    <w:p w:rsidR="001D654E" w:rsidRDefault="001D654E" w:rsidP="001D654E">
      <w:r>
        <w:rPr>
          <w:rFonts w:hint="eastAsia"/>
        </w:rPr>
        <w:t xml:space="preserve">　　　　　　　　　　　　　　　　　　　　　　　　　　　　　　長岡市教育委員会</w:t>
      </w:r>
    </w:p>
    <w:p w:rsidR="001D654E" w:rsidRDefault="001D654E" w:rsidP="00B41AEA">
      <w:pPr>
        <w:ind w:firstLineChars="3300" w:firstLine="6930"/>
      </w:pPr>
      <w:r>
        <w:rPr>
          <w:rFonts w:hint="eastAsia"/>
        </w:rPr>
        <w:t>青少年育成課</w:t>
      </w:r>
      <w:r w:rsidR="00B41AEA">
        <w:rPr>
          <w:rFonts w:hint="eastAsia"/>
        </w:rPr>
        <w:t>長</w:t>
      </w:r>
    </w:p>
    <w:p w:rsidR="001D654E" w:rsidRDefault="001D654E" w:rsidP="001D654E">
      <w:r>
        <w:rPr>
          <w:rFonts w:hint="eastAsia"/>
        </w:rPr>
        <w:t xml:space="preserve">　　　　　　　　</w:t>
      </w:r>
    </w:p>
    <w:p w:rsidR="001D654E" w:rsidRDefault="00B41AEA" w:rsidP="001D654E">
      <w:pPr>
        <w:jc w:val="center"/>
      </w:pPr>
      <w:r>
        <w:rPr>
          <w:rFonts w:hint="eastAsia"/>
        </w:rPr>
        <w:t>放課後子ども教室における</w:t>
      </w:r>
      <w:r w:rsidR="001D654E">
        <w:rPr>
          <w:rFonts w:hint="eastAsia"/>
        </w:rPr>
        <w:t>事故防止の徹底について</w:t>
      </w:r>
    </w:p>
    <w:p w:rsidR="001D654E" w:rsidRDefault="001D654E" w:rsidP="001D654E">
      <w:pPr>
        <w:jc w:val="center"/>
      </w:pPr>
    </w:p>
    <w:p w:rsidR="001D654E" w:rsidRDefault="001D654E" w:rsidP="001D654E">
      <w:pPr>
        <w:jc w:val="left"/>
      </w:pPr>
      <w:r>
        <w:rPr>
          <w:rFonts w:hint="eastAsia"/>
        </w:rPr>
        <w:t xml:space="preserve">　日頃より、放課後子ども教室を開設し、子どもたちの放課後の居場所づくりを工夫していただき、ありがとうございます。</w:t>
      </w:r>
    </w:p>
    <w:p w:rsidR="001D654E" w:rsidRDefault="001D654E" w:rsidP="001D654E">
      <w:pPr>
        <w:jc w:val="left"/>
      </w:pPr>
      <w:r>
        <w:rPr>
          <w:rFonts w:hint="eastAsia"/>
        </w:rPr>
        <w:t xml:space="preserve">　さて、</w:t>
      </w:r>
      <w:r w:rsidR="00B41AEA">
        <w:rPr>
          <w:rFonts w:hint="eastAsia"/>
        </w:rPr>
        <w:t>放課後子ども教室の活動中の事故につきまして、昨年度は一年間で１件の事故報告</w:t>
      </w:r>
      <w:r w:rsidR="00FC6B36">
        <w:rPr>
          <w:rFonts w:hint="eastAsia"/>
        </w:rPr>
        <w:t>でしたが、</w:t>
      </w:r>
      <w:r>
        <w:rPr>
          <w:rFonts w:hint="eastAsia"/>
        </w:rPr>
        <w:t>今年度</w:t>
      </w:r>
      <w:r w:rsidR="00B41AEA">
        <w:rPr>
          <w:rFonts w:hint="eastAsia"/>
        </w:rPr>
        <w:t>は</w:t>
      </w:r>
      <w:r>
        <w:rPr>
          <w:rFonts w:hint="eastAsia"/>
        </w:rPr>
        <w:t>、</w:t>
      </w:r>
      <w:r w:rsidR="00B41AEA">
        <w:rPr>
          <w:rFonts w:hint="eastAsia"/>
        </w:rPr>
        <w:t>すで</w:t>
      </w:r>
      <w:r>
        <w:rPr>
          <w:rFonts w:hint="eastAsia"/>
        </w:rPr>
        <w:t>に２件報告されています。</w:t>
      </w:r>
      <w:r w:rsidR="00B41AEA">
        <w:rPr>
          <w:rFonts w:hint="eastAsia"/>
        </w:rPr>
        <w:t>いずれも、体育系の活動の中で</w:t>
      </w:r>
      <w:r w:rsidR="00774426">
        <w:rPr>
          <w:rFonts w:hint="eastAsia"/>
        </w:rPr>
        <w:t>発生しております。</w:t>
      </w:r>
    </w:p>
    <w:p w:rsidR="001D654E" w:rsidRDefault="00321CF0" w:rsidP="00B41AEA">
      <w:pPr>
        <w:ind w:firstLineChars="100" w:firstLine="210"/>
        <w:jc w:val="left"/>
      </w:pPr>
      <w:r>
        <w:rPr>
          <w:rFonts w:hint="eastAsia"/>
        </w:rPr>
        <w:t>これまでも、事故防止・安全確保</w:t>
      </w:r>
      <w:r w:rsidR="001D654E">
        <w:rPr>
          <w:rFonts w:hint="eastAsia"/>
        </w:rPr>
        <w:t>に向けて取組を進めていただいているところではありますが、下記</w:t>
      </w:r>
      <w:r w:rsidR="00D32E87">
        <w:rPr>
          <w:rFonts w:hint="eastAsia"/>
        </w:rPr>
        <w:t>の</w:t>
      </w:r>
      <w:r w:rsidR="001D654E">
        <w:rPr>
          <w:rFonts w:hint="eastAsia"/>
        </w:rPr>
        <w:t>安全管理のポイント</w:t>
      </w:r>
      <w:r w:rsidR="00181767">
        <w:rPr>
          <w:rFonts w:hint="eastAsia"/>
        </w:rPr>
        <w:t>等</w:t>
      </w:r>
      <w:r w:rsidR="00074CB2">
        <w:rPr>
          <w:rFonts w:hint="eastAsia"/>
        </w:rPr>
        <w:t>を参考に</w:t>
      </w:r>
      <w:r>
        <w:rPr>
          <w:rFonts w:hint="eastAsia"/>
        </w:rPr>
        <w:t>して</w:t>
      </w:r>
      <w:r w:rsidR="00181767">
        <w:rPr>
          <w:rFonts w:hint="eastAsia"/>
        </w:rPr>
        <w:t>取組の強化をお願いいたします。</w:t>
      </w:r>
    </w:p>
    <w:p w:rsidR="00B41AEA" w:rsidRDefault="00B41AEA" w:rsidP="00B41AEA">
      <w:pPr>
        <w:ind w:firstLineChars="100" w:firstLine="210"/>
        <w:jc w:val="left"/>
      </w:pPr>
    </w:p>
    <w:p w:rsidR="00181767" w:rsidRDefault="00181767" w:rsidP="00181767">
      <w:pPr>
        <w:pStyle w:val="a3"/>
      </w:pPr>
      <w:r>
        <w:rPr>
          <w:rFonts w:hint="eastAsia"/>
        </w:rPr>
        <w:t>記</w:t>
      </w:r>
    </w:p>
    <w:p w:rsidR="00667665" w:rsidRDefault="00667665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>１　子どもへの指導と見守り</w:t>
      </w:r>
    </w:p>
    <w:p w:rsidR="00667665" w:rsidRDefault="001701C4" w:rsidP="00667665">
      <w:pPr>
        <w:autoSpaceDE w:val="0"/>
        <w:autoSpaceDN w:val="0"/>
        <w:adjustRightInd w:val="0"/>
        <w:ind w:firstLineChars="900" w:firstLine="1890"/>
        <w:jc w:val="left"/>
      </w:pPr>
      <w:r>
        <w:rPr>
          <w:rFonts w:hint="eastAsia"/>
        </w:rPr>
        <w:t xml:space="preserve">　　　□　道具</w:t>
      </w:r>
      <w:r w:rsidR="00074CB2">
        <w:rPr>
          <w:rFonts w:hint="eastAsia"/>
        </w:rPr>
        <w:t>の</w:t>
      </w:r>
      <w:r>
        <w:rPr>
          <w:rFonts w:hint="eastAsia"/>
        </w:rPr>
        <w:t>安全で適切な使い方</w:t>
      </w:r>
      <w:r w:rsidR="00842F97">
        <w:rPr>
          <w:rFonts w:hint="eastAsia"/>
        </w:rPr>
        <w:t>について</w:t>
      </w:r>
    </w:p>
    <w:p w:rsidR="00667665" w:rsidRDefault="006A1EE8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</w:t>
      </w:r>
      <w:r w:rsidR="006B67D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667665">
        <w:rPr>
          <w:rFonts w:hint="eastAsia"/>
        </w:rPr>
        <w:t>○ろくぼく、ラケット、ボール、はさみ等々</w:t>
      </w:r>
    </w:p>
    <w:p w:rsidR="00667665" w:rsidRDefault="00074CB2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</w:t>
      </w:r>
      <w:r w:rsidR="00667665">
        <w:rPr>
          <w:rFonts w:hint="eastAsia"/>
        </w:rPr>
        <w:t xml:space="preserve">　　□　活動時の適切な服装</w:t>
      </w:r>
      <w:r w:rsidR="00842F97">
        <w:rPr>
          <w:rFonts w:hint="eastAsia"/>
        </w:rPr>
        <w:t>について</w:t>
      </w:r>
    </w:p>
    <w:p w:rsidR="00667665" w:rsidRDefault="00842F97" w:rsidP="00074CB2">
      <w:pPr>
        <w:autoSpaceDE w:val="0"/>
        <w:autoSpaceDN w:val="0"/>
        <w:adjustRightInd w:val="0"/>
        <w:ind w:left="3360" w:hangingChars="1600" w:hanging="3360"/>
        <w:jc w:val="left"/>
      </w:pPr>
      <w:r>
        <w:rPr>
          <w:rFonts w:hint="eastAsia"/>
        </w:rPr>
        <w:t xml:space="preserve">　　　　　　　　　　　　　</w:t>
      </w:r>
      <w:r w:rsidR="006B67D1">
        <w:rPr>
          <w:rFonts w:hint="eastAsia"/>
        </w:rPr>
        <w:t xml:space="preserve">　　</w:t>
      </w:r>
      <w:r>
        <w:rPr>
          <w:rFonts w:hint="eastAsia"/>
        </w:rPr>
        <w:t>○適切な服装</w:t>
      </w:r>
      <w:r w:rsidR="00074CB2">
        <w:rPr>
          <w:rFonts w:hint="eastAsia"/>
        </w:rPr>
        <w:t>か</w:t>
      </w:r>
      <w:r>
        <w:rPr>
          <w:rFonts w:hint="eastAsia"/>
        </w:rPr>
        <w:t>確認する</w:t>
      </w:r>
      <w:r w:rsidR="00667665">
        <w:rPr>
          <w:rFonts w:hint="eastAsia"/>
        </w:rPr>
        <w:t>。（フード付きの上着は危険がないか。</w:t>
      </w:r>
      <w:r w:rsidR="00B41AEA">
        <w:rPr>
          <w:rFonts w:hint="eastAsia"/>
        </w:rPr>
        <w:t>素足でよいかシューズが</w:t>
      </w:r>
      <w:r w:rsidR="00667665">
        <w:rPr>
          <w:rFonts w:hint="eastAsia"/>
        </w:rPr>
        <w:t>必要か。</w:t>
      </w:r>
      <w:r w:rsidR="00B41AEA">
        <w:rPr>
          <w:rFonts w:hint="eastAsia"/>
        </w:rPr>
        <w:t>シューズ</w:t>
      </w:r>
      <w:r w:rsidR="00667665">
        <w:rPr>
          <w:rFonts w:hint="eastAsia"/>
        </w:rPr>
        <w:t>の</w:t>
      </w:r>
      <w:r w:rsidR="00B41AEA">
        <w:rPr>
          <w:rFonts w:hint="eastAsia"/>
        </w:rPr>
        <w:t>ひも</w:t>
      </w:r>
      <w:r w:rsidR="00667665">
        <w:rPr>
          <w:rFonts w:hint="eastAsia"/>
        </w:rPr>
        <w:t>は縛ってあるか。　帽子の着用は必要か。・・等）</w:t>
      </w:r>
    </w:p>
    <w:p w:rsidR="001209CA" w:rsidRDefault="00667665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□　安全な行動の仕方</w:t>
      </w:r>
      <w:r w:rsidR="00842F97">
        <w:rPr>
          <w:rFonts w:hint="eastAsia"/>
        </w:rPr>
        <w:t>について</w:t>
      </w:r>
    </w:p>
    <w:p w:rsidR="001209CA" w:rsidRDefault="001209CA" w:rsidP="001209CA">
      <w:pPr>
        <w:autoSpaceDE w:val="0"/>
        <w:autoSpaceDN w:val="0"/>
        <w:adjustRightInd w:val="0"/>
        <w:ind w:leftChars="1500" w:left="3360" w:hangingChars="100" w:hanging="210"/>
        <w:jc w:val="left"/>
      </w:pPr>
      <w:r>
        <w:rPr>
          <w:rFonts w:hint="eastAsia"/>
        </w:rPr>
        <w:t>○行動の基本を確認する。（物を投げない。物を振り回さない。走り回らない。暴力しない。）</w:t>
      </w:r>
    </w:p>
    <w:p w:rsidR="00667665" w:rsidRDefault="00842F97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○活動に応じた行動を確認する。</w:t>
      </w:r>
    </w:p>
    <w:p w:rsidR="00842F97" w:rsidRDefault="00842F97" w:rsidP="00842F97">
      <w:pPr>
        <w:autoSpaceDE w:val="0"/>
        <w:autoSpaceDN w:val="0"/>
        <w:adjustRightInd w:val="0"/>
        <w:ind w:leftChars="1500" w:left="3360" w:hangingChars="100" w:hanging="210"/>
        <w:jc w:val="left"/>
      </w:pPr>
      <w:r>
        <w:rPr>
          <w:rFonts w:hint="eastAsia"/>
        </w:rPr>
        <w:t>○活動内容の特性を伝える。</w:t>
      </w:r>
    </w:p>
    <w:p w:rsidR="008B791F" w:rsidRDefault="008B791F" w:rsidP="00667665">
      <w:pPr>
        <w:autoSpaceDE w:val="0"/>
        <w:autoSpaceDN w:val="0"/>
        <w:adjustRightInd w:val="0"/>
        <w:ind w:leftChars="1500" w:left="3360" w:hangingChars="100" w:hanging="210"/>
        <w:jc w:val="left"/>
      </w:pPr>
      <w:r>
        <w:rPr>
          <w:rFonts w:hint="eastAsia"/>
        </w:rPr>
        <w:t>○活動内容によって起こりうる事故や怪我を想定しつつ、事故防止を徹底する。</w:t>
      </w:r>
    </w:p>
    <w:p w:rsidR="00667665" w:rsidRDefault="001701C4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</w:t>
      </w:r>
      <w:r w:rsidR="00667665">
        <w:rPr>
          <w:rFonts w:hint="eastAsia"/>
        </w:rPr>
        <w:t>□　開設会場の施設設備の使用や諸注意について</w:t>
      </w:r>
    </w:p>
    <w:p w:rsidR="00667665" w:rsidRDefault="00667665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○会場内外の施設設備の適切</w:t>
      </w:r>
      <w:r w:rsidR="001701C4">
        <w:rPr>
          <w:rFonts w:hint="eastAsia"/>
        </w:rPr>
        <w:t>で安全な</w:t>
      </w:r>
      <w:r w:rsidR="00842F97">
        <w:rPr>
          <w:rFonts w:hint="eastAsia"/>
        </w:rPr>
        <w:t>使用に</w:t>
      </w:r>
      <w:r w:rsidR="006A1EE8">
        <w:rPr>
          <w:rFonts w:hint="eastAsia"/>
        </w:rPr>
        <w:t>ついて</w:t>
      </w:r>
    </w:p>
    <w:p w:rsidR="00667665" w:rsidRDefault="00361A4F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</w:t>
      </w:r>
      <w:r w:rsidR="008B791F">
        <w:rPr>
          <w:rFonts w:hint="eastAsia"/>
        </w:rPr>
        <w:t xml:space="preserve">　○（必要に応じ</w:t>
      </w:r>
      <w:r w:rsidR="006A1EE8">
        <w:rPr>
          <w:rFonts w:hint="eastAsia"/>
        </w:rPr>
        <w:t>た</w:t>
      </w:r>
      <w:r w:rsidR="008B791F">
        <w:rPr>
          <w:rFonts w:hint="eastAsia"/>
        </w:rPr>
        <w:t>）使用の制限について</w:t>
      </w:r>
    </w:p>
    <w:p w:rsidR="00667665" w:rsidRDefault="001209CA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□　天候にかか</w:t>
      </w:r>
      <w:r w:rsidR="00667665">
        <w:rPr>
          <w:rFonts w:hint="eastAsia"/>
        </w:rPr>
        <w:t>わる諸注意について</w:t>
      </w:r>
    </w:p>
    <w:p w:rsidR="00667665" w:rsidRDefault="00361A4F" w:rsidP="006A1EE8">
      <w:pPr>
        <w:autoSpaceDE w:val="0"/>
        <w:autoSpaceDN w:val="0"/>
        <w:adjustRightInd w:val="0"/>
        <w:ind w:left="3360" w:hangingChars="1600" w:hanging="3360"/>
        <w:jc w:val="left"/>
      </w:pPr>
      <w:r>
        <w:rPr>
          <w:rFonts w:hint="eastAsia"/>
        </w:rPr>
        <w:t xml:space="preserve">　　　　　　　　　　　　　　　○</w:t>
      </w:r>
      <w:r w:rsidR="008B791F">
        <w:rPr>
          <w:rFonts w:hint="eastAsia"/>
        </w:rPr>
        <w:t>熱中症</w:t>
      </w:r>
      <w:r w:rsidR="00842F97">
        <w:rPr>
          <w:rFonts w:hint="eastAsia"/>
        </w:rPr>
        <w:t>を</w:t>
      </w:r>
      <w:r w:rsidR="008B791F">
        <w:rPr>
          <w:rFonts w:hint="eastAsia"/>
        </w:rPr>
        <w:t>予防</w:t>
      </w:r>
      <w:r w:rsidR="00842F97">
        <w:rPr>
          <w:rFonts w:hint="eastAsia"/>
        </w:rPr>
        <w:t>する。</w:t>
      </w:r>
      <w:r w:rsidR="006A1EE8">
        <w:rPr>
          <w:rFonts w:hint="eastAsia"/>
        </w:rPr>
        <w:t>（気温の確認</w:t>
      </w:r>
      <w:r w:rsidR="00774426">
        <w:rPr>
          <w:rFonts w:hint="eastAsia"/>
        </w:rPr>
        <w:t>、</w:t>
      </w:r>
      <w:r w:rsidR="006A1EE8">
        <w:rPr>
          <w:rFonts w:hint="eastAsia"/>
        </w:rPr>
        <w:t>こまめな休憩と水</w:t>
      </w:r>
      <w:r w:rsidR="00774426">
        <w:rPr>
          <w:rFonts w:hint="eastAsia"/>
        </w:rPr>
        <w:t>分</w:t>
      </w:r>
      <w:r w:rsidR="006A1EE8">
        <w:rPr>
          <w:rFonts w:hint="eastAsia"/>
        </w:rPr>
        <w:t>の補給</w:t>
      </w:r>
      <w:r w:rsidR="00774426">
        <w:rPr>
          <w:rFonts w:hint="eastAsia"/>
        </w:rPr>
        <w:t>、</w:t>
      </w:r>
      <w:r w:rsidR="002071E9">
        <w:rPr>
          <w:rFonts w:hint="eastAsia"/>
        </w:rPr>
        <w:t>子どもの</w:t>
      </w:r>
      <w:r w:rsidR="00774426">
        <w:rPr>
          <w:rFonts w:hint="eastAsia"/>
        </w:rPr>
        <w:t>表情の</w:t>
      </w:r>
      <w:r w:rsidR="006A1EE8">
        <w:rPr>
          <w:rFonts w:hint="eastAsia"/>
        </w:rPr>
        <w:t>観察）</w:t>
      </w:r>
    </w:p>
    <w:p w:rsidR="00667665" w:rsidRDefault="00667665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</w:t>
      </w:r>
    </w:p>
    <w:p w:rsidR="00842F97" w:rsidRDefault="000A359A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２　</w:t>
      </w:r>
      <w:r w:rsidR="00667665">
        <w:rPr>
          <w:rFonts w:hint="eastAsia"/>
        </w:rPr>
        <w:t>事前の準備</w:t>
      </w:r>
      <w:r>
        <w:rPr>
          <w:rFonts w:hint="eastAsia"/>
        </w:rPr>
        <w:t xml:space="preserve">　</w:t>
      </w:r>
      <w:r w:rsidR="00667665">
        <w:rPr>
          <w:rFonts w:hint="eastAsia"/>
        </w:rPr>
        <w:t xml:space="preserve">　　　　□　会場の安全の確認</w:t>
      </w:r>
      <w:r w:rsidR="00055490">
        <w:rPr>
          <w:rFonts w:hint="eastAsia"/>
        </w:rPr>
        <w:t>について</w:t>
      </w:r>
      <w:r w:rsidR="00667665">
        <w:rPr>
          <w:rFonts w:hint="eastAsia"/>
        </w:rPr>
        <w:t xml:space="preserve">　</w:t>
      </w:r>
    </w:p>
    <w:p w:rsidR="008B791F" w:rsidRDefault="00842F97" w:rsidP="00842F97">
      <w:pPr>
        <w:autoSpaceDE w:val="0"/>
        <w:autoSpaceDN w:val="0"/>
        <w:adjustRightInd w:val="0"/>
        <w:ind w:firstLineChars="1500" w:firstLine="3150"/>
        <w:jc w:val="left"/>
      </w:pPr>
      <w:r>
        <w:rPr>
          <w:rFonts w:hint="eastAsia"/>
        </w:rPr>
        <w:t>○</w:t>
      </w:r>
      <w:r w:rsidR="001701C4">
        <w:rPr>
          <w:rFonts w:hint="eastAsia"/>
        </w:rPr>
        <w:t>転</w:t>
      </w:r>
      <w:r w:rsidR="00774426">
        <w:rPr>
          <w:rFonts w:hint="eastAsia"/>
        </w:rPr>
        <w:t>落（</w:t>
      </w:r>
      <w:r w:rsidR="000A359A">
        <w:rPr>
          <w:rFonts w:hint="eastAsia"/>
        </w:rPr>
        <w:t>窓、出入り口</w:t>
      </w:r>
      <w:r w:rsidR="00774426">
        <w:rPr>
          <w:rFonts w:hint="eastAsia"/>
        </w:rPr>
        <w:t>、</w:t>
      </w:r>
      <w:r>
        <w:rPr>
          <w:rFonts w:hint="eastAsia"/>
        </w:rPr>
        <w:t>階段手すり</w:t>
      </w:r>
      <w:r w:rsidR="001701C4">
        <w:rPr>
          <w:rFonts w:hint="eastAsia"/>
        </w:rPr>
        <w:t>）</w:t>
      </w:r>
      <w:r w:rsidR="00074CB2">
        <w:rPr>
          <w:rFonts w:hint="eastAsia"/>
        </w:rPr>
        <w:t>の危険はないか。</w:t>
      </w:r>
    </w:p>
    <w:p w:rsidR="00667665" w:rsidRDefault="00842F97" w:rsidP="00842F97">
      <w:pPr>
        <w:autoSpaceDE w:val="0"/>
        <w:autoSpaceDN w:val="0"/>
        <w:adjustRightInd w:val="0"/>
        <w:ind w:firstLineChars="1500" w:firstLine="3150"/>
        <w:jc w:val="left"/>
      </w:pPr>
      <w:r>
        <w:rPr>
          <w:rFonts w:hint="eastAsia"/>
        </w:rPr>
        <w:t>○</w:t>
      </w:r>
      <w:r w:rsidR="000A359A">
        <w:rPr>
          <w:rFonts w:hint="eastAsia"/>
        </w:rPr>
        <w:t>転倒</w:t>
      </w:r>
      <w:r w:rsidR="00074CB2">
        <w:rPr>
          <w:rFonts w:hint="eastAsia"/>
        </w:rPr>
        <w:t>しそうな</w:t>
      </w:r>
      <w:r w:rsidR="000A359A">
        <w:rPr>
          <w:rFonts w:hint="eastAsia"/>
        </w:rPr>
        <w:t>物</w:t>
      </w:r>
      <w:r w:rsidR="00074CB2">
        <w:rPr>
          <w:rFonts w:hint="eastAsia"/>
        </w:rPr>
        <w:t>はないか。</w:t>
      </w:r>
    </w:p>
    <w:p w:rsidR="00842F97" w:rsidRDefault="005278F1" w:rsidP="00842F97">
      <w:pPr>
        <w:autoSpaceDE w:val="0"/>
        <w:autoSpaceDN w:val="0"/>
        <w:adjustRightInd w:val="0"/>
        <w:ind w:firstLineChars="1500" w:firstLine="3150"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9.95pt;margin-top:21.2pt;width:73.5pt;height:23.25pt;z-index:251659264">
            <v:textbox inset="5.85pt,.7pt,5.85pt,.7pt">
              <w:txbxContent>
                <w:p w:rsidR="00321CF0" w:rsidRDefault="00321CF0">
                  <w:r>
                    <w:rPr>
                      <w:rFonts w:hint="eastAsia"/>
                    </w:rPr>
                    <w:t>裏面へ続く</w:t>
                  </w:r>
                </w:p>
              </w:txbxContent>
            </v:textbox>
          </v:shape>
        </w:pict>
      </w:r>
      <w:r w:rsidR="00842F97">
        <w:rPr>
          <w:rFonts w:hint="eastAsia"/>
        </w:rPr>
        <w:t>○落下</w:t>
      </w:r>
      <w:r w:rsidR="00074CB2">
        <w:rPr>
          <w:rFonts w:hint="eastAsia"/>
        </w:rPr>
        <w:t>しそうな</w:t>
      </w:r>
      <w:r w:rsidR="00842F97">
        <w:rPr>
          <w:rFonts w:hint="eastAsia"/>
        </w:rPr>
        <w:t>物</w:t>
      </w:r>
      <w:r w:rsidR="00074CB2">
        <w:rPr>
          <w:rFonts w:hint="eastAsia"/>
        </w:rPr>
        <w:t>はないか。</w:t>
      </w:r>
    </w:p>
    <w:p w:rsidR="006A1EE8" w:rsidRDefault="00667665" w:rsidP="00055490">
      <w:pPr>
        <w:autoSpaceDE w:val="0"/>
        <w:autoSpaceDN w:val="0"/>
        <w:adjustRightInd w:val="0"/>
        <w:jc w:val="left"/>
      </w:pPr>
      <w:r>
        <w:rPr>
          <w:rFonts w:hint="eastAsia"/>
        </w:rPr>
        <w:lastRenderedPageBreak/>
        <w:t xml:space="preserve">　　　　</w:t>
      </w:r>
      <w:r w:rsidR="00055490">
        <w:rPr>
          <w:rFonts w:hint="eastAsia"/>
        </w:rPr>
        <w:t xml:space="preserve">　　　　　　　　</w:t>
      </w:r>
      <w:r>
        <w:rPr>
          <w:rFonts w:hint="eastAsia"/>
        </w:rPr>
        <w:t>□　救急箱の用意</w:t>
      </w:r>
      <w:r w:rsidR="006A1EE8">
        <w:rPr>
          <w:rFonts w:hint="eastAsia"/>
        </w:rPr>
        <w:t>について</w:t>
      </w:r>
      <w:r w:rsidR="00074CB2">
        <w:rPr>
          <w:rFonts w:hint="eastAsia"/>
        </w:rPr>
        <w:t xml:space="preserve">　</w:t>
      </w:r>
    </w:p>
    <w:p w:rsidR="00667665" w:rsidRDefault="006A1EE8" w:rsidP="006A1EE8">
      <w:pPr>
        <w:autoSpaceDE w:val="0"/>
        <w:autoSpaceDN w:val="0"/>
        <w:adjustRightInd w:val="0"/>
        <w:ind w:firstLineChars="700" w:firstLine="1470"/>
        <w:jc w:val="left"/>
      </w:pPr>
      <w:r>
        <w:rPr>
          <w:rFonts w:hint="eastAsia"/>
        </w:rPr>
        <w:t xml:space="preserve">　　　</w:t>
      </w:r>
      <w:r w:rsidR="00667665">
        <w:rPr>
          <w:rFonts w:hint="eastAsia"/>
        </w:rPr>
        <w:t xml:space="preserve">　　</w:t>
      </w:r>
      <w:r>
        <w:rPr>
          <w:rFonts w:hint="eastAsia"/>
        </w:rPr>
        <w:t xml:space="preserve">□　</w:t>
      </w:r>
      <w:r w:rsidR="00667665">
        <w:rPr>
          <w:rFonts w:hint="eastAsia"/>
        </w:rPr>
        <w:t>ＡＥＤの設置場所の確認</w:t>
      </w:r>
      <w:r>
        <w:rPr>
          <w:rFonts w:hint="eastAsia"/>
        </w:rPr>
        <w:t>について</w:t>
      </w:r>
    </w:p>
    <w:p w:rsidR="00074CB2" w:rsidRDefault="00074CB2" w:rsidP="006A1EE8">
      <w:pPr>
        <w:autoSpaceDE w:val="0"/>
        <w:autoSpaceDN w:val="0"/>
        <w:adjustRightInd w:val="0"/>
        <w:ind w:firstLineChars="700" w:firstLine="1470"/>
        <w:jc w:val="left"/>
      </w:pPr>
      <w:r>
        <w:rPr>
          <w:rFonts w:hint="eastAsia"/>
        </w:rPr>
        <w:t xml:space="preserve">　　　　　　　　○使用できるように研修を受ける。</w:t>
      </w:r>
    </w:p>
    <w:p w:rsidR="00667665" w:rsidRDefault="00667665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□　</w:t>
      </w:r>
      <w:r w:rsidR="00361A4F">
        <w:rPr>
          <w:rFonts w:hint="eastAsia"/>
        </w:rPr>
        <w:t>緊急時の</w:t>
      </w:r>
      <w:r>
        <w:rPr>
          <w:rFonts w:hint="eastAsia"/>
        </w:rPr>
        <w:t>連絡先の</w:t>
      </w:r>
      <w:r w:rsidR="00361A4F">
        <w:rPr>
          <w:rFonts w:hint="eastAsia"/>
        </w:rPr>
        <w:t>確認</w:t>
      </w:r>
      <w:r w:rsidR="006A1EE8">
        <w:rPr>
          <w:rFonts w:hint="eastAsia"/>
        </w:rPr>
        <w:t>について</w:t>
      </w:r>
      <w:r w:rsidR="000A359A">
        <w:rPr>
          <w:rFonts w:hint="eastAsia"/>
        </w:rPr>
        <w:t xml:space="preserve">　（保護者、医療機関）</w:t>
      </w:r>
    </w:p>
    <w:p w:rsidR="00667665" w:rsidRDefault="00667665" w:rsidP="00667665">
      <w:pPr>
        <w:autoSpaceDE w:val="0"/>
        <w:autoSpaceDN w:val="0"/>
        <w:adjustRightInd w:val="0"/>
        <w:jc w:val="left"/>
      </w:pPr>
    </w:p>
    <w:p w:rsidR="00667665" w:rsidRDefault="006A1EE8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>３　会場への移動と帰宅方法</w:t>
      </w:r>
    </w:p>
    <w:p w:rsidR="00316550" w:rsidRDefault="000A359A" w:rsidP="00667665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□　終了後の</w:t>
      </w:r>
      <w:r w:rsidR="008B791F">
        <w:rPr>
          <w:rFonts w:hint="eastAsia"/>
        </w:rPr>
        <w:t>行動の確認</w:t>
      </w:r>
      <w:r w:rsidR="006A1EE8">
        <w:rPr>
          <w:rFonts w:hint="eastAsia"/>
        </w:rPr>
        <w:t>について</w:t>
      </w:r>
      <w:r w:rsidR="008B791F">
        <w:rPr>
          <w:rFonts w:hint="eastAsia"/>
        </w:rPr>
        <w:t xml:space="preserve">　　</w:t>
      </w:r>
    </w:p>
    <w:p w:rsidR="008B791F" w:rsidRDefault="002071E9" w:rsidP="002071E9">
      <w:pPr>
        <w:autoSpaceDE w:val="0"/>
        <w:autoSpaceDN w:val="0"/>
        <w:adjustRightInd w:val="0"/>
        <w:ind w:firstLineChars="1500" w:firstLine="3150"/>
        <w:jc w:val="left"/>
      </w:pPr>
      <w:r>
        <w:rPr>
          <w:rFonts w:hint="eastAsia"/>
        </w:rPr>
        <w:t>○</w:t>
      </w:r>
      <w:r w:rsidR="008B791F">
        <w:rPr>
          <w:rFonts w:hint="eastAsia"/>
        </w:rPr>
        <w:t>児童館へ</w:t>
      </w:r>
      <w:r w:rsidR="006A1EE8">
        <w:rPr>
          <w:rFonts w:hint="eastAsia"/>
        </w:rPr>
        <w:t>行く</w:t>
      </w:r>
      <w:r w:rsidR="00316550">
        <w:rPr>
          <w:rFonts w:hint="eastAsia"/>
        </w:rPr>
        <w:t>、</w:t>
      </w:r>
      <w:r w:rsidR="008B791F">
        <w:rPr>
          <w:rFonts w:hint="eastAsia"/>
        </w:rPr>
        <w:t>迎えが来る</w:t>
      </w:r>
      <w:r w:rsidR="00316550">
        <w:rPr>
          <w:rFonts w:hint="eastAsia"/>
        </w:rPr>
        <w:t>、</w:t>
      </w:r>
      <w:r w:rsidR="008B791F">
        <w:rPr>
          <w:rFonts w:hint="eastAsia"/>
        </w:rPr>
        <w:t>自宅へ帰る</w:t>
      </w:r>
      <w:r w:rsidR="00316550">
        <w:rPr>
          <w:rFonts w:hint="eastAsia"/>
        </w:rPr>
        <w:t>等の確認</w:t>
      </w:r>
    </w:p>
    <w:p w:rsidR="00181767" w:rsidRDefault="00361A4F" w:rsidP="00181767">
      <w:r>
        <w:rPr>
          <w:rFonts w:hint="eastAsia"/>
        </w:rPr>
        <w:t xml:space="preserve">　　　　　　　　　　　　□　</w:t>
      </w:r>
      <w:r w:rsidR="00055490">
        <w:rPr>
          <w:rFonts w:hint="eastAsia"/>
        </w:rPr>
        <w:t>交通事故への注意について</w:t>
      </w:r>
    </w:p>
    <w:p w:rsidR="002071E9" w:rsidRDefault="00321CF0" w:rsidP="00181767">
      <w:r>
        <w:rPr>
          <w:rFonts w:hint="eastAsia"/>
        </w:rPr>
        <w:t xml:space="preserve">　　　　　　　　　　　　　　　○安全確認の徹底、飛</w:t>
      </w:r>
      <w:r w:rsidR="002071E9">
        <w:rPr>
          <w:rFonts w:hint="eastAsia"/>
        </w:rPr>
        <w:t>び出しをしない</w:t>
      </w:r>
    </w:p>
    <w:p w:rsidR="008B791F" w:rsidRPr="00774426" w:rsidRDefault="00055490" w:rsidP="00181767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　　　　　　　　　　□　不審者への注意について</w:t>
      </w:r>
      <w:r w:rsidR="008B791F">
        <w:rPr>
          <w:rFonts w:hint="eastAsia"/>
        </w:rPr>
        <w:t xml:space="preserve">　</w:t>
      </w:r>
      <w:r w:rsidR="00774426" w:rsidRPr="00774426">
        <w:rPr>
          <w:rFonts w:asciiTheme="majorEastAsia" w:eastAsiaTheme="majorEastAsia" w:hAnsiTheme="majorEastAsia" w:hint="eastAsia"/>
          <w:b/>
        </w:rPr>
        <w:t>「</w:t>
      </w:r>
      <w:r w:rsidR="008B791F" w:rsidRPr="00774426">
        <w:rPr>
          <w:rFonts w:asciiTheme="majorEastAsia" w:eastAsiaTheme="majorEastAsia" w:hAnsiTheme="majorEastAsia" w:hint="eastAsia"/>
          <w:b/>
        </w:rPr>
        <w:t>いかのおすし</w:t>
      </w:r>
      <w:r w:rsidR="00774426" w:rsidRPr="00774426">
        <w:rPr>
          <w:rFonts w:asciiTheme="majorEastAsia" w:eastAsiaTheme="majorEastAsia" w:hAnsiTheme="majorEastAsia" w:hint="eastAsia"/>
          <w:b/>
        </w:rPr>
        <w:t>」</w:t>
      </w:r>
    </w:p>
    <w:p w:rsidR="000A359A" w:rsidRDefault="008B791F" w:rsidP="00774426">
      <w:pPr>
        <w:ind w:firstLineChars="2200" w:firstLine="4638"/>
      </w:pPr>
      <w:r w:rsidRPr="00774426">
        <w:rPr>
          <w:rFonts w:asciiTheme="majorEastAsia" w:eastAsiaTheme="majorEastAsia" w:hAnsiTheme="majorEastAsia" w:hint="eastAsia"/>
          <w:b/>
        </w:rPr>
        <w:t xml:space="preserve">　</w:t>
      </w:r>
      <w:r w:rsidR="000A359A" w:rsidRPr="00774426">
        <w:rPr>
          <w:rFonts w:asciiTheme="majorEastAsia" w:eastAsiaTheme="majorEastAsia" w:hAnsiTheme="majorEastAsia" w:hint="eastAsia"/>
          <w:b/>
        </w:rPr>
        <w:t>いか</w:t>
      </w:r>
      <w:r w:rsidR="000A359A">
        <w:rPr>
          <w:rFonts w:hint="eastAsia"/>
        </w:rPr>
        <w:t>・・・ついて</w:t>
      </w:r>
      <w:r w:rsidR="00674280" w:rsidRPr="00674280">
        <w:rPr>
          <w:rFonts w:asciiTheme="majorEastAsia" w:eastAsiaTheme="majorEastAsia" w:hAnsiTheme="majorEastAsia" w:hint="eastAsia"/>
          <w:b/>
        </w:rPr>
        <w:t>いか</w:t>
      </w:r>
      <w:r w:rsidR="000A359A">
        <w:rPr>
          <w:rFonts w:hint="eastAsia"/>
        </w:rPr>
        <w:t>ない</w:t>
      </w:r>
    </w:p>
    <w:p w:rsidR="000A359A" w:rsidRDefault="000A359A" w:rsidP="00181767">
      <w:r>
        <w:rPr>
          <w:rFonts w:hint="eastAsia"/>
        </w:rPr>
        <w:t xml:space="preserve">　　　　　　　　　　　　　　　　　　　　　　　　</w:t>
      </w:r>
      <w:r w:rsidR="00674280" w:rsidRPr="00774426">
        <w:rPr>
          <w:rFonts w:asciiTheme="majorEastAsia" w:eastAsiaTheme="majorEastAsia" w:hAnsiTheme="majorEastAsia" w:hint="eastAsia"/>
          <w:b/>
        </w:rPr>
        <w:t>の</w:t>
      </w:r>
      <w:r w:rsidR="00674280">
        <w:rPr>
          <w:rFonts w:hint="eastAsia"/>
        </w:rPr>
        <w:t>・・・</w:t>
      </w:r>
      <w:r w:rsidR="00674280" w:rsidRPr="00321CF0">
        <w:rPr>
          <w:rFonts w:asciiTheme="majorEastAsia" w:eastAsiaTheme="majorEastAsia" w:hAnsiTheme="majorEastAsia" w:hint="eastAsia"/>
          <w:b/>
        </w:rPr>
        <w:t>の</w:t>
      </w:r>
      <w:r>
        <w:rPr>
          <w:rFonts w:hint="eastAsia"/>
        </w:rPr>
        <w:t>らない</w:t>
      </w:r>
    </w:p>
    <w:p w:rsidR="000A359A" w:rsidRDefault="000A359A" w:rsidP="00181767">
      <w:r>
        <w:rPr>
          <w:rFonts w:hint="eastAsia"/>
        </w:rPr>
        <w:t xml:space="preserve">　　　　　　　　　　　　　　　　　　　　　　　　</w:t>
      </w:r>
      <w:r w:rsidR="00674280" w:rsidRPr="00774426">
        <w:rPr>
          <w:rFonts w:asciiTheme="majorEastAsia" w:eastAsiaTheme="majorEastAsia" w:hAnsiTheme="majorEastAsia" w:hint="eastAsia"/>
          <w:b/>
        </w:rPr>
        <w:t>お</w:t>
      </w:r>
      <w:r w:rsidR="00674280">
        <w:rPr>
          <w:rFonts w:hint="eastAsia"/>
        </w:rPr>
        <w:t>・・・</w:t>
      </w:r>
      <w:r w:rsidR="00674280" w:rsidRPr="00674280">
        <w:rPr>
          <w:rFonts w:asciiTheme="majorEastAsia" w:eastAsiaTheme="majorEastAsia" w:hAnsiTheme="majorEastAsia" w:hint="eastAsia"/>
          <w:b/>
        </w:rPr>
        <w:t>お</w:t>
      </w:r>
      <w:r w:rsidR="00674280">
        <w:rPr>
          <w:rFonts w:hint="eastAsia"/>
        </w:rPr>
        <w:t>おごえ</w:t>
      </w:r>
      <w:r>
        <w:rPr>
          <w:rFonts w:hint="eastAsia"/>
        </w:rPr>
        <w:t>を出す</w:t>
      </w:r>
    </w:p>
    <w:p w:rsidR="000A359A" w:rsidRDefault="000A359A" w:rsidP="00181767">
      <w:r>
        <w:rPr>
          <w:rFonts w:hint="eastAsia"/>
        </w:rPr>
        <w:t xml:space="preserve">　　　　　　　　　　　　　　　　　　　　　　　　</w:t>
      </w:r>
      <w:r w:rsidRPr="00774426">
        <w:rPr>
          <w:rFonts w:asciiTheme="majorEastAsia" w:eastAsiaTheme="majorEastAsia" w:hAnsiTheme="majorEastAsia" w:hint="eastAsia"/>
          <w:b/>
        </w:rPr>
        <w:t>す</w:t>
      </w:r>
      <w:r w:rsidR="00674280">
        <w:rPr>
          <w:rFonts w:hint="eastAsia"/>
        </w:rPr>
        <w:t>・・・</w:t>
      </w:r>
      <w:r w:rsidR="00674280" w:rsidRPr="00674280">
        <w:rPr>
          <w:rFonts w:asciiTheme="majorEastAsia" w:eastAsiaTheme="majorEastAsia" w:hAnsiTheme="majorEastAsia" w:hint="eastAsia"/>
          <w:b/>
        </w:rPr>
        <w:t>す</w:t>
      </w:r>
      <w:r w:rsidR="00674280">
        <w:rPr>
          <w:rFonts w:hint="eastAsia"/>
        </w:rPr>
        <w:t>ぐにげる</w:t>
      </w:r>
    </w:p>
    <w:p w:rsidR="000A359A" w:rsidRDefault="000A359A" w:rsidP="000A359A">
      <w:r>
        <w:rPr>
          <w:rFonts w:hint="eastAsia"/>
        </w:rPr>
        <w:t xml:space="preserve">　　　　　　　　　　　　　　　　　　　　　　　　</w:t>
      </w:r>
      <w:r w:rsidRPr="00774426">
        <w:rPr>
          <w:rFonts w:asciiTheme="majorEastAsia" w:eastAsiaTheme="majorEastAsia" w:hAnsiTheme="majorEastAsia" w:hint="eastAsia"/>
          <w:b/>
        </w:rPr>
        <w:t>し</w:t>
      </w:r>
      <w:r w:rsidR="00674280">
        <w:rPr>
          <w:rFonts w:hint="eastAsia"/>
        </w:rPr>
        <w:t>・・・</w:t>
      </w:r>
      <w:r w:rsidR="00674280" w:rsidRPr="00674280">
        <w:rPr>
          <w:rFonts w:asciiTheme="majorEastAsia" w:eastAsiaTheme="majorEastAsia" w:hAnsiTheme="majorEastAsia" w:hint="eastAsia"/>
          <w:b/>
        </w:rPr>
        <w:t>し</w:t>
      </w:r>
      <w:r w:rsidR="00674280">
        <w:rPr>
          <w:rFonts w:hint="eastAsia"/>
        </w:rPr>
        <w:t>らせる</w:t>
      </w:r>
    </w:p>
    <w:p w:rsidR="00774426" w:rsidRDefault="00774426" w:rsidP="000A359A"/>
    <w:p w:rsidR="00D32E87" w:rsidRDefault="00D32E87" w:rsidP="00181767">
      <w:r>
        <w:rPr>
          <w:rFonts w:hint="eastAsia"/>
        </w:rPr>
        <w:t>４　組織的な指導・見守り体制</w:t>
      </w:r>
      <w:r w:rsidR="001701C4">
        <w:rPr>
          <w:rFonts w:hint="eastAsia"/>
        </w:rPr>
        <w:t>について</w:t>
      </w:r>
    </w:p>
    <w:p w:rsidR="006A1EE8" w:rsidRDefault="00D32E87" w:rsidP="008B791F">
      <w:pPr>
        <w:ind w:left="2940" w:hangingChars="1400" w:hanging="2940"/>
      </w:pPr>
      <w:r>
        <w:rPr>
          <w:rFonts w:hint="eastAsia"/>
        </w:rPr>
        <w:t xml:space="preserve">　　　　　　　　　　　　</w:t>
      </w:r>
      <w:r w:rsidR="00625BBF">
        <w:rPr>
          <w:rFonts w:hint="eastAsia"/>
        </w:rPr>
        <w:t>□　事故防止の徹底について</w:t>
      </w:r>
      <w:bookmarkStart w:id="0" w:name="_GoBack"/>
      <w:bookmarkEnd w:id="0"/>
      <w:r w:rsidR="006A1EE8">
        <w:rPr>
          <w:rFonts w:hint="eastAsia"/>
        </w:rPr>
        <w:t xml:space="preserve">　</w:t>
      </w:r>
    </w:p>
    <w:p w:rsidR="00625BBF" w:rsidRDefault="006A1EE8" w:rsidP="002071E9">
      <w:pPr>
        <w:ind w:leftChars="1500" w:left="3360" w:hangingChars="100" w:hanging="210"/>
      </w:pPr>
      <w:r>
        <w:rPr>
          <w:rFonts w:hint="eastAsia"/>
        </w:rPr>
        <w:t>○教</w:t>
      </w:r>
      <w:r w:rsidR="008B791F">
        <w:rPr>
          <w:rFonts w:hint="eastAsia"/>
        </w:rPr>
        <w:t>育活動サポーター</w:t>
      </w:r>
      <w:r w:rsidR="002071E9">
        <w:rPr>
          <w:rFonts w:hint="eastAsia"/>
        </w:rPr>
        <w:t>に安全管理のポイントを周知し、</w:t>
      </w:r>
      <w:r w:rsidR="008B791F">
        <w:rPr>
          <w:rFonts w:hint="eastAsia"/>
        </w:rPr>
        <w:t>共通に理解する</w:t>
      </w:r>
      <w:r w:rsidR="00625BBF">
        <w:rPr>
          <w:rFonts w:hint="eastAsia"/>
        </w:rPr>
        <w:t>。</w:t>
      </w:r>
    </w:p>
    <w:p w:rsidR="006A1EE8" w:rsidRDefault="00D32E87" w:rsidP="00625BBF">
      <w:pPr>
        <w:ind w:firstLineChars="1200" w:firstLine="2520"/>
      </w:pPr>
      <w:r>
        <w:rPr>
          <w:rFonts w:hint="eastAsia"/>
        </w:rPr>
        <w:t xml:space="preserve">□　</w:t>
      </w:r>
      <w:r w:rsidR="006A1EE8">
        <w:rPr>
          <w:rFonts w:hint="eastAsia"/>
        </w:rPr>
        <w:t xml:space="preserve">指導体制について　</w:t>
      </w:r>
    </w:p>
    <w:p w:rsidR="00D32E87" w:rsidRDefault="006A1EE8" w:rsidP="006B67D1">
      <w:pPr>
        <w:ind w:firstLineChars="1500" w:firstLine="3150"/>
      </w:pPr>
      <w:r>
        <w:rPr>
          <w:rFonts w:hint="eastAsia"/>
        </w:rPr>
        <w:t>○</w:t>
      </w:r>
      <w:r w:rsidR="00D32E87">
        <w:rPr>
          <w:rFonts w:hint="eastAsia"/>
        </w:rPr>
        <w:t>役割分担を</w:t>
      </w:r>
      <w:r w:rsidR="00055490">
        <w:rPr>
          <w:rFonts w:hint="eastAsia"/>
        </w:rPr>
        <w:t>して指導し見守る。</w:t>
      </w:r>
    </w:p>
    <w:p w:rsidR="006A1EE8" w:rsidRDefault="00D32E87" w:rsidP="00181767">
      <w:r>
        <w:rPr>
          <w:rFonts w:hint="eastAsia"/>
        </w:rPr>
        <w:t xml:space="preserve">　　　　　　　　　　　　□　</w:t>
      </w:r>
      <w:r w:rsidR="006A1EE8">
        <w:rPr>
          <w:rFonts w:hint="eastAsia"/>
        </w:rPr>
        <w:t>活動の中止について</w:t>
      </w:r>
    </w:p>
    <w:p w:rsidR="00D32E87" w:rsidRDefault="006A1EE8" w:rsidP="006B67D1">
      <w:pPr>
        <w:ind w:leftChars="1500" w:left="3360" w:hangingChars="100" w:hanging="210"/>
      </w:pPr>
      <w:r>
        <w:rPr>
          <w:rFonts w:hint="eastAsia"/>
        </w:rPr>
        <w:t>○</w:t>
      </w:r>
      <w:r w:rsidR="008B791F">
        <w:rPr>
          <w:rFonts w:hint="eastAsia"/>
        </w:rPr>
        <w:t>危険な様子が見られたら、</w:t>
      </w:r>
      <w:r w:rsidR="00055490">
        <w:rPr>
          <w:rFonts w:hint="eastAsia"/>
        </w:rPr>
        <w:t>即刻</w:t>
      </w:r>
      <w:r w:rsidR="008B791F">
        <w:rPr>
          <w:rFonts w:hint="eastAsia"/>
        </w:rPr>
        <w:t>注意し</w:t>
      </w:r>
      <w:r w:rsidR="00774426">
        <w:rPr>
          <w:rFonts w:hint="eastAsia"/>
        </w:rPr>
        <w:t>危険な</w:t>
      </w:r>
      <w:r w:rsidR="008B791F">
        <w:rPr>
          <w:rFonts w:hint="eastAsia"/>
        </w:rPr>
        <w:t>行為をやめさせる。</w:t>
      </w:r>
    </w:p>
    <w:p w:rsidR="001209CA" w:rsidRPr="00D32E87" w:rsidRDefault="001209CA" w:rsidP="006B67D1">
      <w:pPr>
        <w:ind w:leftChars="1500" w:left="3360" w:hangingChars="100" w:hanging="210"/>
      </w:pPr>
    </w:p>
    <w:p w:rsidR="00667665" w:rsidRDefault="008B791F">
      <w:r>
        <w:rPr>
          <w:rFonts w:hint="eastAsia"/>
        </w:rPr>
        <w:t>５　その他</w:t>
      </w:r>
    </w:p>
    <w:p w:rsidR="00667665" w:rsidRDefault="008B791F" w:rsidP="00842F97">
      <w:pPr>
        <w:ind w:left="2730" w:hangingChars="1300" w:hanging="2730"/>
      </w:pP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□</w:t>
      </w:r>
      <w:r w:rsidR="00842F97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軽微な</w:t>
      </w:r>
      <w:r w:rsidR="00842F97">
        <w:rPr>
          <w:rFonts w:hint="eastAsia"/>
        </w:rPr>
        <w:t>怪我は応急手当てをするが、重症な怪我や首より上の怪我は、保護者に迎えを依頼して医療機関の受診を勧めたり、救急車を要請したりするなど、適切かつ慎重に対応する。</w:t>
      </w:r>
    </w:p>
    <w:p w:rsidR="00842F97" w:rsidRDefault="00842F97" w:rsidP="00842F97">
      <w:pPr>
        <w:ind w:left="2730" w:hangingChars="1300" w:hanging="2730"/>
      </w:pPr>
      <w:r>
        <w:rPr>
          <w:rFonts w:hint="eastAsia"/>
        </w:rPr>
        <w:t xml:space="preserve">　　　　　　　　　　　　□　学校内での事故や怪我は、</w:t>
      </w:r>
      <w:r w:rsidR="00055490">
        <w:rPr>
          <w:rFonts w:hint="eastAsia"/>
        </w:rPr>
        <w:t>学校職員の協力を要請する。</w:t>
      </w:r>
    </w:p>
    <w:p w:rsidR="00055490" w:rsidRDefault="00055490" w:rsidP="00842F97">
      <w:pPr>
        <w:ind w:left="2730" w:hangingChars="1300" w:hanging="2730"/>
      </w:pPr>
      <w:r>
        <w:rPr>
          <w:rFonts w:hint="eastAsia"/>
        </w:rPr>
        <w:t xml:space="preserve">　　　　　　　　　　　　□　緊急時の対応や保険については、「平成２９年度長岡市放課後子ども教室の概要」</w:t>
      </w:r>
      <w:r w:rsidR="006A1EE8">
        <w:rPr>
          <w:rFonts w:hint="eastAsia"/>
        </w:rPr>
        <w:t>を</w:t>
      </w:r>
      <w:r>
        <w:rPr>
          <w:rFonts w:hint="eastAsia"/>
        </w:rPr>
        <w:t>参考にする。</w:t>
      </w:r>
    </w:p>
    <w:p w:rsidR="00667665" w:rsidRDefault="00667665"/>
    <w:p w:rsidR="001209CA" w:rsidRDefault="001209CA"/>
    <w:p w:rsidR="001209CA" w:rsidRDefault="001209CA"/>
    <w:p w:rsidR="00667665" w:rsidRDefault="005278F1">
      <w:r>
        <w:rPr>
          <w:noProof/>
        </w:rPr>
        <w:pict>
          <v:shape id="_x0000_s1026" type="#_x0000_t202" style="position:absolute;left:0;text-align:left;margin-left:183.45pt;margin-top:29.5pt;width:234.75pt;height:88.5pt;z-index:251658240">
            <v:textbox inset="5.85pt,.7pt,5.85pt,.7pt">
              <w:txbxContent>
                <w:p w:rsidR="00055490" w:rsidRDefault="00055490">
                  <w:r>
                    <w:rPr>
                      <w:rFonts w:hint="eastAsia"/>
                    </w:rPr>
                    <w:t>事務局</w:t>
                  </w:r>
                </w:p>
                <w:p w:rsidR="00055490" w:rsidRDefault="00055490" w:rsidP="00055490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長岡市教育委員会青少年育成課</w:t>
                  </w:r>
                  <w:r w:rsidR="00774426">
                    <w:rPr>
                      <w:rFonts w:hint="eastAsia"/>
                    </w:rPr>
                    <w:t xml:space="preserve">　青少年係</w:t>
                  </w:r>
                </w:p>
                <w:p w:rsidR="00055490" w:rsidRDefault="00055490">
                  <w:r>
                    <w:rPr>
                      <w:rFonts w:hint="eastAsia"/>
                    </w:rPr>
                    <w:t xml:space="preserve">　　</w:t>
                  </w:r>
                  <w:r w:rsidR="00C406A3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担当　　　丸山（峰）</w:t>
                  </w:r>
                  <w:r w:rsidR="00774426"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高橋</w:t>
                  </w:r>
                </w:p>
                <w:p w:rsidR="00055490" w:rsidRDefault="00055490">
                  <w:r>
                    <w:rPr>
                      <w:rFonts w:hint="eastAsia"/>
                    </w:rPr>
                    <w:t xml:space="preserve">　　</w:t>
                  </w:r>
                  <w:r w:rsidR="006A1EE8">
                    <w:rPr>
                      <w:rFonts w:hint="eastAsia"/>
                    </w:rPr>
                    <w:t xml:space="preserve">　　</w:t>
                  </w:r>
                  <w:r w:rsidR="00C406A3">
                    <w:rPr>
                      <w:rFonts w:hint="eastAsia"/>
                    </w:rPr>
                    <w:t xml:space="preserve">　　</w:t>
                  </w:r>
                  <w:r w:rsidR="006A1EE8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ＴＥＬ　３９－２３９３</w:t>
                  </w:r>
                </w:p>
                <w:p w:rsidR="006A1EE8" w:rsidRDefault="006A1EE8">
                  <w:r>
                    <w:rPr>
                      <w:rFonts w:hint="eastAsia"/>
                    </w:rPr>
                    <w:t xml:space="preserve">　　　　　</w:t>
                  </w:r>
                  <w:r w:rsidR="00C406A3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ＦＡＸ　３９－２３９４</w:t>
                  </w:r>
                </w:p>
                <w:p w:rsidR="00055490" w:rsidRPr="00055490" w:rsidRDefault="00055490"/>
              </w:txbxContent>
            </v:textbox>
          </v:shape>
        </w:pict>
      </w:r>
    </w:p>
    <w:sectPr w:rsidR="00667665" w:rsidSect="001209CA">
      <w:pgSz w:w="11906" w:h="16838" w:code="9"/>
      <w:pgMar w:top="1701" w:right="1701" w:bottom="1474" w:left="1701" w:header="851" w:footer="992" w:gutter="0"/>
      <w:cols w:space="425"/>
      <w:docGrid w:type="lines" w:linePitch="32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A4F" w:rsidRDefault="00361A4F" w:rsidP="00C86455">
      <w:r>
        <w:separator/>
      </w:r>
    </w:p>
  </w:endnote>
  <w:endnote w:type="continuationSeparator" w:id="0">
    <w:p w:rsidR="00361A4F" w:rsidRDefault="00361A4F" w:rsidP="00C86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A4F" w:rsidRDefault="00361A4F" w:rsidP="00C86455">
      <w:r>
        <w:separator/>
      </w:r>
    </w:p>
  </w:footnote>
  <w:footnote w:type="continuationSeparator" w:id="0">
    <w:p w:rsidR="00361A4F" w:rsidRDefault="00361A4F" w:rsidP="00C864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654E"/>
    <w:rsid w:val="00055490"/>
    <w:rsid w:val="00063937"/>
    <w:rsid w:val="00065F5B"/>
    <w:rsid w:val="00074CB2"/>
    <w:rsid w:val="000A359A"/>
    <w:rsid w:val="000B030A"/>
    <w:rsid w:val="00102E9F"/>
    <w:rsid w:val="001209CA"/>
    <w:rsid w:val="001701C4"/>
    <w:rsid w:val="00181767"/>
    <w:rsid w:val="00192045"/>
    <w:rsid w:val="001D654E"/>
    <w:rsid w:val="002071E9"/>
    <w:rsid w:val="00316550"/>
    <w:rsid w:val="00321CF0"/>
    <w:rsid w:val="00361A4F"/>
    <w:rsid w:val="004510E2"/>
    <w:rsid w:val="004C5078"/>
    <w:rsid w:val="005278F1"/>
    <w:rsid w:val="00625BBF"/>
    <w:rsid w:val="00667665"/>
    <w:rsid w:val="00674280"/>
    <w:rsid w:val="006A1EE8"/>
    <w:rsid w:val="006B67D1"/>
    <w:rsid w:val="00774426"/>
    <w:rsid w:val="007B6667"/>
    <w:rsid w:val="00842F97"/>
    <w:rsid w:val="008B791F"/>
    <w:rsid w:val="009110AA"/>
    <w:rsid w:val="00927A1A"/>
    <w:rsid w:val="00A31D59"/>
    <w:rsid w:val="00B41AEA"/>
    <w:rsid w:val="00C406A3"/>
    <w:rsid w:val="00C86455"/>
    <w:rsid w:val="00D32E87"/>
    <w:rsid w:val="00D51160"/>
    <w:rsid w:val="00F752E0"/>
    <w:rsid w:val="00FC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1767"/>
    <w:pPr>
      <w:jc w:val="center"/>
    </w:pPr>
  </w:style>
  <w:style w:type="character" w:customStyle="1" w:styleId="a4">
    <w:name w:val="記 (文字)"/>
    <w:basedOn w:val="a0"/>
    <w:link w:val="a3"/>
    <w:uiPriority w:val="99"/>
    <w:rsid w:val="00181767"/>
  </w:style>
  <w:style w:type="paragraph" w:styleId="a5">
    <w:name w:val="Closing"/>
    <w:basedOn w:val="a"/>
    <w:link w:val="a6"/>
    <w:uiPriority w:val="99"/>
    <w:unhideWhenUsed/>
    <w:rsid w:val="00181767"/>
    <w:pPr>
      <w:jc w:val="right"/>
    </w:pPr>
  </w:style>
  <w:style w:type="character" w:customStyle="1" w:styleId="a6">
    <w:name w:val="結語 (文字)"/>
    <w:basedOn w:val="a0"/>
    <w:link w:val="a5"/>
    <w:uiPriority w:val="99"/>
    <w:rsid w:val="00181767"/>
  </w:style>
  <w:style w:type="paragraph" w:styleId="a7">
    <w:name w:val="header"/>
    <w:basedOn w:val="a"/>
    <w:link w:val="a8"/>
    <w:uiPriority w:val="99"/>
    <w:semiHidden/>
    <w:unhideWhenUsed/>
    <w:rsid w:val="00C864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C86455"/>
  </w:style>
  <w:style w:type="paragraph" w:styleId="a9">
    <w:name w:val="footer"/>
    <w:basedOn w:val="a"/>
    <w:link w:val="aa"/>
    <w:uiPriority w:val="99"/>
    <w:semiHidden/>
    <w:unhideWhenUsed/>
    <w:rsid w:val="00C864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C86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1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34EAC-2ADC-45FF-80FF-EA2AA757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cp:lastPrinted>2017-06-20T05:26:00Z</cp:lastPrinted>
  <dcterms:created xsi:type="dcterms:W3CDTF">2017-06-20T05:31:00Z</dcterms:created>
  <dcterms:modified xsi:type="dcterms:W3CDTF">2017-06-20T05:31:00Z</dcterms:modified>
</cp:coreProperties>
</file>